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61" w:rsidRPr="00937B61" w:rsidRDefault="00937B61" w:rsidP="00937B61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b/>
          <w:bCs/>
          <w:color w:val="111111"/>
          <w:sz w:val="26"/>
          <w:lang w:eastAsia="hr-HR"/>
        </w:rPr>
        <w:t>Krizni stožer Ministarstva zdravstva i socijalne politike Županije Posavske</w:t>
      </w:r>
    </w:p>
    <w:p w:rsidR="00937B61" w:rsidRPr="00937B61" w:rsidRDefault="00937B61" w:rsidP="00937B61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b/>
          <w:bCs/>
          <w:color w:val="111111"/>
          <w:sz w:val="26"/>
          <w:lang w:eastAsia="hr-HR"/>
        </w:rPr>
        <w:t>Priopćenje od 17.03.2020. godine u 11,00 sati</w:t>
      </w:r>
    </w:p>
    <w:p w:rsidR="00937B61" w:rsidRPr="00937B61" w:rsidRDefault="00937B61" w:rsidP="00937B61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 xml:space="preserve">Krizni stožer Ministarstva zdravstva i socijalne politike Županije Posavske u cilju daljnjeg praćenja situacije i poduzimanja mjera radi sprečavanja i ranog otkrivanja eventualnog slučaja bolesti izazvane novim </w:t>
      </w:r>
      <w:proofErr w:type="spellStart"/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>koronavirusom</w:t>
      </w:r>
      <w:proofErr w:type="spellEnd"/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 xml:space="preserve"> (COVID-19), na 6. sjednici održanoj dana 17.03.2020. godine, sukladno odredbi članka 6. stavak (5) Pravilnika o ustrojstvu i načina rada Kriznog stožera Federalnog ministarstva zdravstva („Službene novine Federacije BiH“, broj: 10/12) donio je slijedeću:</w:t>
      </w:r>
    </w:p>
    <w:p w:rsidR="00937B61" w:rsidRPr="00937B61" w:rsidRDefault="00937B61" w:rsidP="00937B61">
      <w:pPr>
        <w:shd w:val="clear" w:color="auto" w:fill="FFFFFF"/>
        <w:spacing w:after="390" w:line="240" w:lineRule="auto"/>
        <w:jc w:val="center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b/>
          <w:bCs/>
          <w:color w:val="111111"/>
          <w:sz w:val="26"/>
          <w:lang w:eastAsia="hr-HR"/>
        </w:rPr>
        <w:t>NAREDBU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 xml:space="preserve">Ograničava se radno vrijeme trgovina, ugostiteljskih objekata, banaka, ljekarni, osiguravajućih društava, obrtničkih radnji i benzinskih pumpi od 07:00 do 18:00 sati uz obvezno provođenje mjera zaštite djelatnika (maske i rukavice), te kontinuirana dezinfekcija svih predmeta, sanitarnih čvorova, površina, brava i </w:t>
      </w:r>
      <w:proofErr w:type="spellStart"/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sl</w:t>
      </w:r>
      <w:proofErr w:type="spellEnd"/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. o čemu su vlasnici odnosno direktori dužni voditi zapisnik. Za kontrolu provedbe ove mjere zadužuju se općinske i županijske inspekcije.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Uvodi se zabrana rada u periodu od 18.03.2020. godine do 30.03.2020. godine za rad zelene i robne tržnice, frizerskih i kozmetičkih salona, kladionica i fitnes centara.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Uvodi se zabrana rada u periodu od 18.03.2020. godine do 30.03.2020. godine za stomatološke ordinacije, osim za hitne slučajeve uz mjere zaštite zdravstvenih djelatnika.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Zadužuju se svi rukovoditelji javnih ustanova i institucija sa organizacijskim jedinicama na području Županije Posavske da osiguraju zaštitu djelatnika koji imaju kontakte sa strankama i to sa maskama i rukavicama, uz pridržavanje mjera udaljenosti na minimalno 1 (jedan) metar, te provođenje mjera dezinfekcije prostora, površina i sanitarnih prostorija i o svemu vode zapisnike.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Zadužuju se rukovoditelji javnih ustanova i institucija u Županiji Posavskoj da svedu broj djelatnika na minimum, prvenstveno se to misli na zdravstveno ugrožene osobe, majke sa malom djecom kao i ostale rizične skupine.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 xml:space="preserve">Zadužuju se ravnatelji zdravstvenih ustanova da odmah donesu pojedinačne odluke o mjerama mobilizacije i rasporeda rada i radnog vremena svojih zdravstvenih ustanova i u njima zaposlenih zdravstvenih djelatnika kako bi se izvršila mobilizacija, organizacija i raspored rada, promjena mjesta i uvjeta rada zdravstvenih ustanova i njihovih djelatnika u javnim zdravstvenim službama, te korištenje medicinsko – </w:t>
      </w: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lastRenderedPageBreak/>
        <w:t xml:space="preserve">tehničke opreme i ostalih sredstava, sukladno potrebama provedbe mjera zaštite pučanstva tijekom epidemije uzrokovane </w:t>
      </w:r>
      <w:proofErr w:type="spellStart"/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koronavirusom</w:t>
      </w:r>
      <w:proofErr w:type="spellEnd"/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 xml:space="preserve"> COVID – 19.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Zadužuju se ravnatelji zdravstvenih ustanova na području Županije Posavske da preispitaju odobrena bolovanja za zdravstvene djelatnike izdana u zadnjih sedam dana.</w:t>
      </w:r>
    </w:p>
    <w:p w:rsidR="00937B61" w:rsidRPr="00937B61" w:rsidRDefault="00937B61" w:rsidP="00937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3"/>
          <w:szCs w:val="23"/>
          <w:lang w:eastAsia="hr-HR"/>
        </w:rPr>
        <w:t>Ova Naredba stupa na snagu dana 18.03.2020. godine.</w:t>
      </w:r>
    </w:p>
    <w:p w:rsidR="00937B61" w:rsidRPr="00937B61" w:rsidRDefault="00937B61" w:rsidP="00937B61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>Broj: 07-33-52-95/20</w:t>
      </w: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br/>
        <w:t>Orašje, 17.03.2020.</w:t>
      </w:r>
    </w:p>
    <w:p w:rsidR="00937B61" w:rsidRPr="00937B61" w:rsidRDefault="00937B61" w:rsidP="00937B61">
      <w:pPr>
        <w:shd w:val="clear" w:color="auto" w:fill="FFFFFF"/>
        <w:spacing w:after="390" w:line="240" w:lineRule="auto"/>
        <w:jc w:val="right"/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</w:pP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>MINISTAR I PREDSJEDNIK</w:t>
      </w: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br/>
        <w:t>KRIZNOG STOŽERA</w:t>
      </w:r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br/>
        <w:t xml:space="preserve">Damir Živković, </w:t>
      </w:r>
      <w:proofErr w:type="spellStart"/>
      <w:r w:rsidRPr="00937B61">
        <w:rPr>
          <w:rFonts w:ascii="Lato" w:eastAsia="Times New Roman" w:hAnsi="Lato" w:cs="Times New Roman"/>
          <w:color w:val="111111"/>
          <w:sz w:val="26"/>
          <w:szCs w:val="26"/>
          <w:lang w:eastAsia="hr-HR"/>
        </w:rPr>
        <w:t>dipl.oec</w:t>
      </w:r>
      <w:proofErr w:type="spellEnd"/>
    </w:p>
    <w:p w:rsidR="00B477A7" w:rsidRDefault="00B477A7"/>
    <w:sectPr w:rsidR="00B477A7" w:rsidSect="00B4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E20"/>
    <w:multiLevelType w:val="multilevel"/>
    <w:tmpl w:val="FD0E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61"/>
    <w:rsid w:val="00937B61"/>
    <w:rsid w:val="00B4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7B61"/>
    <w:rPr>
      <w:b/>
      <w:bCs/>
    </w:rPr>
  </w:style>
  <w:style w:type="paragraph" w:customStyle="1" w:styleId="has-text-align-center">
    <w:name w:val="has-text-align-center"/>
    <w:basedOn w:val="Normal"/>
    <w:rsid w:val="009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text-align-right">
    <w:name w:val="has-text-align-right"/>
    <w:basedOn w:val="Normal"/>
    <w:rsid w:val="009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2020-03-18T08:31:00Z</dcterms:created>
  <dcterms:modified xsi:type="dcterms:W3CDTF">2020-03-18T08:33:00Z</dcterms:modified>
</cp:coreProperties>
</file>